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F34" w:rsidRDefault="00483FCB" w:rsidP="00483FCB">
      <w:pPr>
        <w:jc w:val="center"/>
      </w:pPr>
      <w:r>
        <w:t>2024-2025 EĞİTİM-ÖĞRETİM YILI ORHAN GAZİ ORTAOKULU 7. SINIFLAR TÜRKÇE DERSİ 1. DÖNEM 1. YAZILI SINAVI SENARYO KONULARI</w:t>
      </w:r>
    </w:p>
    <w:p w:rsidR="00483FCB" w:rsidRDefault="00483FCB" w:rsidP="00483FCB">
      <w:pPr>
        <w:pStyle w:val="ListeParagraf"/>
        <w:numPr>
          <w:ilvl w:val="0"/>
          <w:numId w:val="1"/>
        </w:numPr>
        <w:jc w:val="center"/>
      </w:pPr>
      <w:r>
        <w:t>SENARYO</w:t>
      </w:r>
    </w:p>
    <w:p w:rsidR="00483FCB" w:rsidRDefault="00483FCB" w:rsidP="00483FCB">
      <w:pPr>
        <w:pStyle w:val="ListeParagraf"/>
        <w:numPr>
          <w:ilvl w:val="0"/>
          <w:numId w:val="2"/>
        </w:numPr>
        <w:jc w:val="both"/>
      </w:pPr>
      <w:r w:rsidRPr="00483FCB">
        <w:t>T.7.3.5. Bağlamdan hareketle bilmediği kelime ve kelime gruplarının anlamını tahmin eder. a) Öğrencilerin tahmin ettikleri kelime ve kelime gruplarını öğrenmek için sözlük, atasözleri ve deyimler sözlüğü vb. araçları kullanmaları sağlanır. b) Öğrencinin öğrendiği kelime ve kelime gruplarından sözlük oluşturması teşvik edilir.</w:t>
      </w:r>
    </w:p>
    <w:p w:rsidR="00483FCB" w:rsidRDefault="00483FCB" w:rsidP="00483FCB">
      <w:pPr>
        <w:pStyle w:val="ListeParagraf"/>
        <w:numPr>
          <w:ilvl w:val="0"/>
          <w:numId w:val="2"/>
        </w:numPr>
        <w:jc w:val="both"/>
      </w:pPr>
      <w:r w:rsidRPr="00483FCB">
        <w:t xml:space="preserve">T.7.3.6. Deyim ve atasözlerinin metne katkısını belirler.     </w:t>
      </w:r>
    </w:p>
    <w:p w:rsidR="00483FCB" w:rsidRDefault="00483FCB" w:rsidP="00483FCB">
      <w:pPr>
        <w:pStyle w:val="ListeParagraf"/>
        <w:numPr>
          <w:ilvl w:val="0"/>
          <w:numId w:val="2"/>
        </w:numPr>
        <w:jc w:val="both"/>
      </w:pPr>
      <w:r w:rsidRPr="00483FCB">
        <w:t>T.7.3.8. Metindeki söz sanatlarını tespit eder. Kişileştirme (teşhis), konuşturma (intak), karşıtlık (tezat) ve abartma (mübalağa) söz sanatları verilir.</w:t>
      </w:r>
    </w:p>
    <w:p w:rsidR="00483FCB" w:rsidRDefault="00483FCB" w:rsidP="00483FCB">
      <w:pPr>
        <w:pStyle w:val="ListeParagraf"/>
        <w:numPr>
          <w:ilvl w:val="0"/>
          <w:numId w:val="2"/>
        </w:numPr>
        <w:jc w:val="both"/>
      </w:pPr>
      <w:r w:rsidRPr="00483FCB">
        <w:t>T.7.3.12. Fiillerin anlam özelliklerini fark eder. İş (kılış), oluş ve durum fiillerinin anlam özellikleri üzerinde durulur.</w:t>
      </w:r>
    </w:p>
    <w:p w:rsidR="00483FCB" w:rsidRDefault="00483FCB" w:rsidP="00483FCB">
      <w:pPr>
        <w:pStyle w:val="ListeParagraf"/>
        <w:numPr>
          <w:ilvl w:val="0"/>
          <w:numId w:val="2"/>
        </w:numPr>
        <w:jc w:val="both"/>
      </w:pPr>
      <w:r w:rsidRPr="00483FCB">
        <w:t>T.7.3.17. Metnin ana fikrini/ana duygusunu belirler.</w:t>
      </w:r>
    </w:p>
    <w:p w:rsidR="00483FCB" w:rsidRDefault="00483FCB" w:rsidP="00483FCB">
      <w:pPr>
        <w:pStyle w:val="ListeParagraf"/>
        <w:numPr>
          <w:ilvl w:val="0"/>
          <w:numId w:val="2"/>
        </w:numPr>
        <w:jc w:val="both"/>
      </w:pPr>
      <w:r w:rsidRPr="00483FCB">
        <w:t>T.7.3.19. Metinle ilgili soruları cevaplar. Metin içi ve metin dışı anlam ilişkileri kurulur.</w:t>
      </w:r>
    </w:p>
    <w:p w:rsidR="00483FCB" w:rsidRDefault="00483FCB" w:rsidP="00483FCB">
      <w:pPr>
        <w:pStyle w:val="ListeParagraf"/>
        <w:numPr>
          <w:ilvl w:val="0"/>
          <w:numId w:val="2"/>
        </w:numPr>
        <w:jc w:val="both"/>
      </w:pPr>
      <w:r>
        <w:t>T.7.3.22. Metnin içeriğini yorumlar.</w:t>
      </w:r>
    </w:p>
    <w:p w:rsidR="00483FCB" w:rsidRDefault="00483FCB" w:rsidP="00483FCB">
      <w:pPr>
        <w:pStyle w:val="ListeParagraf"/>
        <w:ind w:left="1080"/>
        <w:jc w:val="both"/>
      </w:pPr>
      <w:r>
        <w:t>Yazarın olaylara bakış açısının tespit edilmesi sağlanır.</w:t>
      </w:r>
    </w:p>
    <w:p w:rsidR="00483FCB" w:rsidRDefault="00483FCB" w:rsidP="00483FCB">
      <w:pPr>
        <w:pStyle w:val="ListeParagraf"/>
        <w:ind w:left="1080"/>
        <w:jc w:val="both"/>
      </w:pPr>
      <w:r>
        <w:t>Metindeki öznel ve nesnel yaklaşımların tespit edilmesi sağlanır.</w:t>
      </w:r>
    </w:p>
    <w:p w:rsidR="00483FCB" w:rsidRDefault="00483FCB" w:rsidP="00483FCB">
      <w:pPr>
        <w:pStyle w:val="ListeParagraf"/>
        <w:numPr>
          <w:ilvl w:val="0"/>
          <w:numId w:val="2"/>
        </w:numPr>
        <w:jc w:val="both"/>
      </w:pPr>
      <w:r w:rsidRPr="00483FCB">
        <w:t>T.7.3.28. Okudukları ile ilgili çıkarımlarda bulunur. Metinlerdeki neden-sonuç, amaç-sonuç, koşul, karşılaştırma, benzetme, örneklendirme, duygu belirten ifadeler ve abartma üzerinde durulur.</w:t>
      </w:r>
    </w:p>
    <w:p w:rsidR="00483FCB" w:rsidRDefault="00483FCB" w:rsidP="00483FCB">
      <w:pPr>
        <w:pStyle w:val="ListeParagraf"/>
        <w:numPr>
          <w:ilvl w:val="0"/>
          <w:numId w:val="2"/>
        </w:numPr>
        <w:jc w:val="both"/>
      </w:pPr>
      <w:r w:rsidRPr="00483FCB">
        <w:t>T.7.3.29. Metin türlerini ayırt eder. a) Söyleşi, biyografi, otobiyografi, günlük türleri üzerinde durulur. b) Metin türlerine ilişkin ayrıntılı bilgi verilmemelidir.</w:t>
      </w:r>
    </w:p>
    <w:p w:rsidR="00483FCB" w:rsidRDefault="00483FCB" w:rsidP="00483FCB">
      <w:pPr>
        <w:pStyle w:val="ListeParagraf"/>
        <w:numPr>
          <w:ilvl w:val="0"/>
          <w:numId w:val="2"/>
        </w:numPr>
        <w:jc w:val="both"/>
      </w:pPr>
      <w:r w:rsidRPr="00483FCB">
        <w:t>T.7.4.3. Hikâye edici metin yazar.</w:t>
      </w:r>
      <w:bookmarkStart w:id="0" w:name="_GoBack"/>
      <w:bookmarkEnd w:id="0"/>
    </w:p>
    <w:p w:rsidR="00B773C1" w:rsidRDefault="00B773C1" w:rsidP="00B773C1">
      <w:pPr>
        <w:pStyle w:val="ListeParagraf"/>
        <w:ind w:left="1080"/>
        <w:jc w:val="both"/>
      </w:pPr>
      <w:r>
        <w:t>HER KAZANIMDAN BİRER SORU SORULACAKTIR.</w:t>
      </w:r>
    </w:p>
    <w:p w:rsidR="00483FCB" w:rsidRDefault="00483FCB" w:rsidP="00483FCB">
      <w:pPr>
        <w:jc w:val="both"/>
      </w:pPr>
    </w:p>
    <w:p w:rsidR="00483FCB" w:rsidRDefault="00483FCB" w:rsidP="00483FCB">
      <w:pPr>
        <w:pStyle w:val="ListeParagraf"/>
        <w:ind w:left="1080"/>
        <w:jc w:val="both"/>
      </w:pPr>
    </w:p>
    <w:p w:rsidR="0051090E" w:rsidRPr="00466320" w:rsidRDefault="0051090E" w:rsidP="0051090E">
      <w:pPr>
        <w:tabs>
          <w:tab w:val="left" w:pos="0"/>
        </w:tabs>
        <w:suppressAutoHyphens/>
        <w:spacing w:before="120" w:after="120"/>
        <w:ind w:left="180"/>
        <w:jc w:val="both"/>
      </w:pPr>
      <w:r w:rsidRPr="00466320">
        <w:t xml:space="preserve">Merve </w:t>
      </w:r>
      <w:proofErr w:type="spellStart"/>
      <w:r w:rsidRPr="00466320">
        <w:t>Arsla</w:t>
      </w:r>
      <w:r>
        <w:t>n</w:t>
      </w:r>
      <w:proofErr w:type="spellEnd"/>
      <w:r>
        <w:t xml:space="preserve">               </w:t>
      </w:r>
      <w:r w:rsidRPr="00466320">
        <w:t>Ayşegül Evci</w:t>
      </w:r>
      <w:r w:rsidRPr="00466320">
        <w:tab/>
      </w:r>
      <w:r>
        <w:t xml:space="preserve">     </w:t>
      </w:r>
      <w:r w:rsidRPr="00466320">
        <w:t xml:space="preserve">Muammer </w:t>
      </w:r>
      <w:proofErr w:type="gramStart"/>
      <w:r w:rsidRPr="00466320">
        <w:t>Uslu</w:t>
      </w:r>
      <w:r>
        <w:t xml:space="preserve">          Gökhan</w:t>
      </w:r>
      <w:proofErr w:type="gramEnd"/>
      <w:r>
        <w:t xml:space="preserve"> Özcan           Serap Çevik</w:t>
      </w:r>
    </w:p>
    <w:p w:rsidR="0051090E" w:rsidRPr="00466320" w:rsidRDefault="0051090E" w:rsidP="0051090E">
      <w:pPr>
        <w:tabs>
          <w:tab w:val="left" w:pos="7500"/>
        </w:tabs>
      </w:pPr>
      <w:r>
        <w:t xml:space="preserve">   </w:t>
      </w:r>
      <w:r w:rsidRPr="00466320">
        <w:t xml:space="preserve">Türkçe </w:t>
      </w:r>
      <w:proofErr w:type="gramStart"/>
      <w:r w:rsidRPr="00466320">
        <w:t>Öğretmeni</w:t>
      </w:r>
      <w:r>
        <w:t xml:space="preserve">     </w:t>
      </w:r>
      <w:r w:rsidRPr="00466320">
        <w:t xml:space="preserve"> Türkçe</w:t>
      </w:r>
      <w:proofErr w:type="gramEnd"/>
      <w:r w:rsidRPr="00466320">
        <w:t xml:space="preserve"> Öğretmeni     </w:t>
      </w:r>
      <w:r>
        <w:t xml:space="preserve">   </w:t>
      </w:r>
      <w:r w:rsidRPr="00466320">
        <w:t>Türkçe Öğretmeni</w:t>
      </w:r>
      <w:r>
        <w:t xml:space="preserve">    Türkçe Öğretmeni   Türkçe Öğretmeni</w:t>
      </w:r>
    </w:p>
    <w:p w:rsidR="0051090E" w:rsidRPr="00466320" w:rsidRDefault="0051090E" w:rsidP="0051090E">
      <w:pPr>
        <w:tabs>
          <w:tab w:val="left" w:pos="7500"/>
        </w:tabs>
      </w:pPr>
    </w:p>
    <w:p w:rsidR="0051090E" w:rsidRPr="00466320" w:rsidRDefault="0051090E" w:rsidP="0051090E">
      <w:pPr>
        <w:tabs>
          <w:tab w:val="left" w:pos="7500"/>
        </w:tabs>
      </w:pPr>
    </w:p>
    <w:p w:rsidR="0051090E" w:rsidRPr="00466320" w:rsidRDefault="0051090E" w:rsidP="0051090E">
      <w:pPr>
        <w:tabs>
          <w:tab w:val="left" w:pos="7500"/>
        </w:tabs>
      </w:pPr>
    </w:p>
    <w:p w:rsidR="0051090E" w:rsidRPr="00466320" w:rsidRDefault="0051090E" w:rsidP="0051090E">
      <w:pPr>
        <w:tabs>
          <w:tab w:val="left" w:pos="4410"/>
          <w:tab w:val="left" w:pos="7500"/>
        </w:tabs>
      </w:pPr>
      <w:proofErr w:type="gramStart"/>
      <w:r w:rsidRPr="00466320">
        <w:t>Cansu  Gün</w:t>
      </w:r>
      <w:proofErr w:type="gramEnd"/>
      <w:r>
        <w:t xml:space="preserve">              Zehra Coşar              Rafet </w:t>
      </w:r>
      <w:proofErr w:type="spellStart"/>
      <w:r>
        <w:t>Demirkol</w:t>
      </w:r>
      <w:proofErr w:type="spellEnd"/>
    </w:p>
    <w:p w:rsidR="0051090E" w:rsidRPr="00466320" w:rsidRDefault="0051090E" w:rsidP="0051090E">
      <w:pPr>
        <w:tabs>
          <w:tab w:val="left" w:pos="4410"/>
          <w:tab w:val="left" w:pos="7500"/>
        </w:tabs>
      </w:pPr>
      <w:r w:rsidRPr="00466320">
        <w:t xml:space="preserve">Türkçe </w:t>
      </w:r>
      <w:proofErr w:type="gramStart"/>
      <w:r w:rsidRPr="00466320">
        <w:t>Öğretmeni</w:t>
      </w:r>
      <w:r>
        <w:t xml:space="preserve">    Türkçe</w:t>
      </w:r>
      <w:proofErr w:type="gramEnd"/>
      <w:r>
        <w:t xml:space="preserve"> Öğretmeni   </w:t>
      </w:r>
      <w:r w:rsidRPr="00466320">
        <w:t>Türkçe Öğretmeni</w:t>
      </w:r>
    </w:p>
    <w:p w:rsidR="0051090E" w:rsidRPr="00466320" w:rsidRDefault="0051090E" w:rsidP="0051090E">
      <w:pPr>
        <w:keepNext/>
        <w:keepLines/>
        <w:spacing w:line="240" w:lineRule="atLeast"/>
        <w:contextualSpacing/>
        <w:mirrorIndents/>
      </w:pPr>
      <w:r w:rsidRPr="00466320">
        <w:t xml:space="preserve"> </w:t>
      </w:r>
    </w:p>
    <w:p w:rsidR="0051090E" w:rsidRPr="00466320" w:rsidRDefault="0051090E" w:rsidP="0051090E">
      <w:pPr>
        <w:keepNext/>
        <w:keepLines/>
        <w:spacing w:line="240" w:lineRule="atLeast"/>
        <w:contextualSpacing/>
        <w:mirrorIndents/>
      </w:pPr>
    </w:p>
    <w:p w:rsidR="0051090E" w:rsidRPr="00466320" w:rsidRDefault="0051090E" w:rsidP="0051090E">
      <w:pPr>
        <w:keepNext/>
        <w:keepLines/>
        <w:spacing w:line="240" w:lineRule="atLeast"/>
        <w:contextualSpacing/>
        <w:mirrorIndents/>
        <w:jc w:val="center"/>
        <w:rPr>
          <w:bCs/>
        </w:rPr>
      </w:pPr>
      <w:proofErr w:type="gramStart"/>
      <w:r w:rsidRPr="00466320">
        <w:rPr>
          <w:bCs/>
        </w:rPr>
        <w:t>……</w:t>
      </w:r>
      <w:proofErr w:type="gramEnd"/>
      <w:r>
        <w:rPr>
          <w:bCs/>
        </w:rPr>
        <w:t>/10</w:t>
      </w:r>
      <w:r w:rsidRPr="00466320">
        <w:rPr>
          <w:bCs/>
        </w:rPr>
        <w:t>/202</w:t>
      </w:r>
      <w:r>
        <w:rPr>
          <w:bCs/>
        </w:rPr>
        <w:t>4</w:t>
      </w:r>
    </w:p>
    <w:p w:rsidR="0051090E" w:rsidRPr="00466320" w:rsidRDefault="0051090E" w:rsidP="0051090E">
      <w:pPr>
        <w:keepNext/>
        <w:keepLines/>
        <w:spacing w:line="240" w:lineRule="atLeast"/>
        <w:contextualSpacing/>
        <w:mirrorIndents/>
        <w:jc w:val="center"/>
        <w:rPr>
          <w:bCs/>
        </w:rPr>
      </w:pPr>
      <w:r w:rsidRPr="00466320">
        <w:rPr>
          <w:bCs/>
        </w:rPr>
        <w:t>UYGUNDUR</w:t>
      </w:r>
    </w:p>
    <w:p w:rsidR="0051090E" w:rsidRPr="00466320" w:rsidRDefault="0051090E" w:rsidP="0051090E">
      <w:pPr>
        <w:keepNext/>
        <w:keepLines/>
        <w:spacing w:line="240" w:lineRule="atLeast"/>
        <w:contextualSpacing/>
        <w:mirrorIndents/>
        <w:jc w:val="center"/>
        <w:rPr>
          <w:bCs/>
        </w:rPr>
      </w:pPr>
      <w:r w:rsidRPr="00466320">
        <w:rPr>
          <w:bCs/>
        </w:rPr>
        <w:t>SEHER KÜÇÜKYURT</w:t>
      </w:r>
    </w:p>
    <w:p w:rsidR="00483FCB" w:rsidRDefault="0051090E" w:rsidP="0051090E">
      <w:pPr>
        <w:pStyle w:val="ListeParagraf"/>
        <w:ind w:left="1080"/>
        <w:jc w:val="both"/>
      </w:pPr>
      <w:r>
        <w:rPr>
          <w:bCs/>
        </w:rPr>
        <w:t xml:space="preserve">                                                                       </w:t>
      </w:r>
      <w:r w:rsidRPr="00466320">
        <w:rPr>
          <w:bCs/>
        </w:rPr>
        <w:t>Okul Müdürü</w:t>
      </w:r>
    </w:p>
    <w:sectPr w:rsidR="00483FCB" w:rsidSect="0051090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A4FA0"/>
    <w:multiLevelType w:val="hybridMultilevel"/>
    <w:tmpl w:val="D95EA7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4D2709A"/>
    <w:multiLevelType w:val="hybridMultilevel"/>
    <w:tmpl w:val="69C670F0"/>
    <w:lvl w:ilvl="0" w:tplc="19BE129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9673DF"/>
    <w:rsid w:val="00483FCB"/>
    <w:rsid w:val="0051090E"/>
    <w:rsid w:val="009673DF"/>
    <w:rsid w:val="00A75F34"/>
    <w:rsid w:val="00B773C1"/>
    <w:rsid w:val="00CF4BC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BC6"/>
  </w:style>
  <w:style w:type="paragraph" w:styleId="Balk2">
    <w:name w:val="heading 2"/>
    <w:basedOn w:val="Normal"/>
    <w:next w:val="Normal"/>
    <w:link w:val="Balk2Char"/>
    <w:qFormat/>
    <w:rsid w:val="0051090E"/>
    <w:pPr>
      <w:keepNext/>
      <w:spacing w:before="240" w:after="60" w:line="240" w:lineRule="auto"/>
      <w:outlineLvl w:val="1"/>
    </w:pPr>
    <w:rPr>
      <w:rFonts w:ascii="Arial" w:eastAsia="Times New Roman" w:hAnsi="Arial" w:cs="Arial"/>
      <w:b/>
      <w:bCs/>
      <w:i/>
      <w:iCs/>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83FCB"/>
    <w:pPr>
      <w:ind w:left="720"/>
      <w:contextualSpacing/>
    </w:pPr>
  </w:style>
  <w:style w:type="character" w:customStyle="1" w:styleId="Balk2Char">
    <w:name w:val="Başlık 2 Char"/>
    <w:basedOn w:val="VarsaylanParagrafYazTipi"/>
    <w:link w:val="Balk2"/>
    <w:rsid w:val="0051090E"/>
    <w:rPr>
      <w:rFonts w:ascii="Arial" w:eastAsia="Times New Roman" w:hAnsi="Arial" w:cs="Arial"/>
      <w:b/>
      <w:bCs/>
      <w:i/>
      <w:iCs/>
      <w:sz w:val="28"/>
      <w:szCs w:val="28"/>
      <w:lang w:eastAsia="tr-T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297</Words>
  <Characters>1696</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PCX</cp:lastModifiedBy>
  <cp:revision>4</cp:revision>
  <dcterms:created xsi:type="dcterms:W3CDTF">2024-10-21T17:24:00Z</dcterms:created>
  <dcterms:modified xsi:type="dcterms:W3CDTF">2024-10-22T20:57:00Z</dcterms:modified>
</cp:coreProperties>
</file>